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851"/>
        <w:gridCol w:w="4720"/>
      </w:tblGrid>
      <w:tr w:rsidR="002C67E1">
        <w:tc>
          <w:tcPr>
            <w:tcW w:w="4850" w:type="dxa"/>
          </w:tcPr>
          <w:p w:rsidR="002C67E1" w:rsidRDefault="002C67E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:rsidR="002C67E1" w:rsidRDefault="00000000">
            <w:pPr>
              <w:pStyle w:val="11"/>
              <w:widowControl w:val="0"/>
              <w:snapToGrid w:val="0"/>
              <w:spacing w:before="0" w:after="0" w:line="276" w:lineRule="auto"/>
              <w:outlineLvl w:val="9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УТВЕРЖДАЮ</w:t>
            </w:r>
          </w:p>
          <w:p w:rsidR="002C67E1" w:rsidRDefault="0000000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БОУ г. Омска</w:t>
            </w:r>
          </w:p>
          <w:p w:rsidR="002C67E1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300»</w:t>
            </w:r>
          </w:p>
          <w:p w:rsidR="002C67E1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Директор</w:t>
            </w:r>
          </w:p>
          <w:p w:rsidR="002C67E1" w:rsidRDefault="002C67E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2C67E1" w:rsidRDefault="0000000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_______________2024 года</w:t>
            </w:r>
          </w:p>
          <w:p w:rsidR="002C67E1" w:rsidRDefault="002C67E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67E1" w:rsidRDefault="002C67E1">
      <w:pPr>
        <w:pStyle w:val="Style9"/>
        <w:widowControl/>
        <w:spacing w:line="240" w:lineRule="exact"/>
        <w:jc w:val="left"/>
        <w:rPr>
          <w:sz w:val="28"/>
          <w:szCs w:val="28"/>
        </w:rPr>
      </w:pPr>
    </w:p>
    <w:p w:rsidR="002C67E1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Положение о пропускном и внутриобъектовом режимах в БОУ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г. Омска «Средняя общеобразовательная школа № 300», </w:t>
      </w:r>
    </w:p>
    <w:p w:rsidR="002C67E1" w:rsidRDefault="002C6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7E1" w:rsidRDefault="00000000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Положение разработано в соответствии с требованиями, изложенными в нормативных документах Министерства образования Омской области по вопросам обеспечения комплексной безопасности образовательных организаций, и устанавливает порядок допуска обучающихся, сотрудников образовательной организации, посетителей на его территорию и в здания.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Пропускной режим устанавливается в целях обеспечения прохода (выхода) обучающихся, сотрудников и посетителей в здание образовательной организации, въезда (выезда) транспортных средств на территорию образовательной организации,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образовательной организации.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Внутриобъектовый режим устанавливается в целях обеспечения мероприятий и правил, выполняемых лицами, находящимися на территории и в здании образовательной организации, в соответствии с требованиями внутреннего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распорядка и пожарной безопасности.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 Организация и контроль за соблюдением пропускного режима возлагаются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ФИО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заместителя директора, в соответствии с приказом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09 января 2024 года № 1 «Об организации противодействий в совершении террористических актов»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его непосредственное выполнение - </w:t>
      </w:r>
      <w:r>
        <w:rPr>
          <w:rFonts w:ascii="Times New Roman" w:hAnsi="Times New Roman" w:cs="Times New Roman"/>
          <w:sz w:val="28"/>
          <w:szCs w:val="28"/>
        </w:rPr>
        <w:t xml:space="preserve">на охранников охранной организации, осуществляющих охранные функции на объекте 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>БОУ г. Омска «Средняя общеобразовательная школа № 300».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необходимости, в целях организации и контроля за соблюдением пропускного и внутриобъектового режимов, а также учебно-воспитательного процесса и внутреннего распорядка дня из числа заместителей руководителя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 и сотрудников назначается дежурный администратор в соответствии с графиком.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роспись, а на обучающихся распространяются в части, их касающейся. </w:t>
      </w:r>
    </w:p>
    <w:p w:rsidR="002C67E1" w:rsidRDefault="00000000">
      <w:pPr>
        <w:pStyle w:val="a8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Стационарные посты охраны (рабочие места охранника) оборудуются около главного входа в образовательную организацию (либо в ином установленном месте) и оснащаются пакетом документов по организации пропускного и внутриобъектового режимов, в том числе образцами пропусков, индикаторами технических средств охраны и постовой документацией.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Входные двери, запасные выходы оборудуются прочными запорами (замками) и (или) электромагнитными замками с обеспечением поступления тревожного сигнала о несанкционированном открытии на стационарный пост охраны. Запасные выходы открываются с разрешения руководителя образовательной организации, лица, на которое в соответствии с приказом образовательной организации возложена ответственность за безопасность, а в их отсутствие — с разрешения дежурного администратора.</w:t>
      </w:r>
    </w:p>
    <w:p w:rsidR="002C67E1" w:rsidRDefault="00000000">
      <w:pPr>
        <w:pStyle w:val="a8"/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1.8 Эвакуационные выходы оборудуются легко открываемыми изнутри прочными запорами и замками.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 Все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охранной организации.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Охрана объекта в соответствии с производственным календарем пятидневной рабочей недели 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с 7-30 ч. до 19-30 ч. </w:t>
      </w:r>
      <w:r>
        <w:rPr>
          <w:rFonts w:ascii="Times New Roman" w:hAnsi="Times New Roman" w:cs="Times New Roman"/>
          <w:sz w:val="28"/>
          <w:szCs w:val="28"/>
        </w:rPr>
        <w:t>осуществляется сотрудниками охранной организации, в остальное время, выходные и праздничные дни – сотрудниками образовательной организации (сторож, вахтер).</w:t>
      </w:r>
    </w:p>
    <w:p w:rsidR="002C67E1" w:rsidRDefault="002C67E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67E1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Порядок пропуска (прохода) в здания и на территорию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обучающихся, сотрудников и иных посетителей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Проход в здание образовательной организации и выход из нее осуществляются только через стационарный пост охраны.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Обучающиеся допускаются в здание образовательной организации в установленное распорядком время. Учащиеся, прибывшие вне установленного времени, допускаются в образовательную организацию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руководителя образовательной организации либо дежурного администратора.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Массовый пропуск обучающихся в здание образовательной организации осуществляется до начала занятий, после их окончания или на переменах. В период проведения занятий обучающиеся допускаются в образовательную организацию и выходят с разрешения лица, на которое в соответствии с приказом образовательной организации возложена ответственность за безопасность, или дежурного администратора.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Сотрудники образовательной организации допускаются в здание по пропускам либо по спискам, заверенным подписью руководителя и печатью образовательной организации, при предъявлении документа, удостоверяющего личность.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организации, лицо, на которое в соответствии с приказом образовательной организации возложена ответственность за безопасность, иные сотрудники,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При проведении родительских собраний, праздничных мероприятий классные руководители передают работнику охранной организации списки посетителей, заверенные подписью руководителя и печатью образовательной организации. Посетители из числа родителей (законных представителей) обучающихся могут быть допущены в образовательную организацию при предъявлении документа, удостоверяющего личность.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Посетители из числа родителей (законных представителей) обучающихся ожидают своих детей за пределами здания образовательной организации, на его территории либо в специально отведенных для этого местах ожидания. В отдельных случаях они могут находиться в здании образовательной организации в отведенном месте, в вестибюле с разрешения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безопасность, либо дежурного администратора.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 Члены кружков и других групп для проведения внеклассных и внеурочных мероприятий допускаются в образовательную организацию в соответствии с расписанием занятий и списками, заверенными руководителем образовательной организации, лица, на которое в соответствии с приказом образовательной организации возложена ответственность за безопасность.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2.9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 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внутриобъектовом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внутриобъектовом режимах, находящейся на стационарном посту охраны.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 Документом, удостоверяющим личность, для прохода на территорию образовательной организации могут являться: </w:t>
      </w:r>
    </w:p>
    <w:p w:rsidR="002C67E1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паспорт гражданина Российской Федерации или другого государства (для иностранных граждан): </w:t>
      </w:r>
    </w:p>
    <w:p w:rsidR="002C67E1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заграничный паспорт гражданина Российской Федерации или другого государства (для иностранных граждан); </w:t>
      </w:r>
    </w:p>
    <w:p w:rsidR="002C67E1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военный билет гражданина Российской Федерации: </w:t>
      </w:r>
    </w:p>
    <w:p w:rsidR="002C67E1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2C67E1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водительское удостоверение гражданина Российской Федерации. </w:t>
      </w:r>
    </w:p>
    <w:p w:rsidR="002C67E1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федерального законодательства.</w:t>
      </w:r>
    </w:p>
    <w:p w:rsidR="002C67E1" w:rsidRDefault="002C6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7E1" w:rsidRDefault="00000000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правила соблюдения внутриобъектового режима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В соответствии с правилами внутреннего распорядка дня находиться в здании образовательной организации разрешено лицам,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категория которых определена на основании приказов по образовательной организации, отдельных списков или выданных им пропусков. 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В целях обеспечения пожарной безопасности обучающиеся, воспитанники, сотрудники, посетители обязаны соблюдать требования инструкции о мерах пожарной безопасности в здании образовательной организации и на ее территории. 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В помещениях и на территории образовательной организации запрещено: 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нарушать установленные правила учебно-воспитательного процесса и внутреннего распорядка дня образовательной организации; 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нарушать правила противопожарной безопасности: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 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 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курить, в том числе электронные сигареты;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выгуливать собак и других опасных животных.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Все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 </w:t>
      </w:r>
    </w:p>
    <w:p w:rsidR="002C67E1" w:rsidRDefault="0000000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Ключи от всех помещений хранятся на рабочем месте вахтера (сторожа). Ключи от отдельных помещений (кабинетов директора, финансовой части) хранятся на рабочем месте вахтера (сторожа) в опечатанных тубусах.</w:t>
      </w:r>
    </w:p>
    <w:p w:rsidR="002C67E1" w:rsidRDefault="00000000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допуска на территорию транспортных средств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Допуск автотранспортных средств на территорию образовательной организации осуществляется с разрешения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При ввозе автотранспортом на территорию образовательной организации имущества (материальных ценностей) охранником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осуществляется осмотр, исключающий ввоз запрещенных предметов. Машины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 Движение автотранспорта по территории образовательной организации разрешается со скоростью не более 5 км/ч. Парковка автомашин, доставивших материальные ценности или продукты, осуществляется у запасного выхода с соблюдением всех мер безопасности и правил дорожного движения. 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Пожарные машины, автотранспорт аварийных бригад, машины скорой помощи допускаются на территорию образовательной организации беспрепятственно. В последующем, после ликвидации аварии (пожара, оказания медицинской помощи), в «Книге допуска автотранспортных средств» осуществляется запись о фактическом времени въезда-выезда автотранспорта.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</w:t>
      </w:r>
      <w:r w:rsidR="00CC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допуске на территорию образовательной организации автотранспортных средств охранник образовательной предупреждает водителя о соблюдении мер безопасности при движении по территории образовательной организации.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Парковка личного транспорта на территории образовательной организации запрещена.</w:t>
      </w:r>
    </w:p>
    <w:p w:rsidR="002C67E1" w:rsidRDefault="0000000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 Во всех случаях, не указанных в данном Положении либо вызывающих вопросы, касающиеся порядка допуска на территорию транспортных средств, охранники образовательной организации руководствуются указаниями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безопасность. В этом случае полученные устные указания фиксируются в рабочем журнале объекта охраны. </w:t>
      </w:r>
    </w:p>
    <w:p w:rsidR="002C67E1" w:rsidRDefault="002C67E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7E1" w:rsidRDefault="0000000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вноса (выноса), ввоза (вывоза) материальных ценностей</w:t>
      </w:r>
    </w:p>
    <w:p w:rsidR="002C67E1" w:rsidRDefault="000000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 </w:t>
      </w:r>
    </w:p>
    <w:p w:rsidR="002C67E1" w:rsidRDefault="000000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Крупногабаритные предметы (ящики, коробки, ручная кладь и т. п.) проносятся в здание только после проведенного осмотра охранником образовательной организации, исключающего пронос запрещенных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предметов. 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металлодетектора или иных ТСО-индикаторов. В случае отказа посетителя от проведения осмотра вносимых (выносимых) предметов охранник образовательной организации вызывает дежурного администратора и действует согласно требованиям своей должностной инструкции.</w:t>
      </w:r>
    </w:p>
    <w:p w:rsidR="002C67E1" w:rsidRDefault="002C67E1">
      <w:pPr>
        <w:pStyle w:val="a8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C67E1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80394"/>
    <w:multiLevelType w:val="multilevel"/>
    <w:tmpl w:val="F510225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10F2BD6"/>
    <w:multiLevelType w:val="multilevel"/>
    <w:tmpl w:val="DDA0CD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BDE3A30"/>
    <w:multiLevelType w:val="multilevel"/>
    <w:tmpl w:val="F4A2AF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0473714">
    <w:abstractNumId w:val="1"/>
  </w:num>
  <w:num w:numId="2" w16cid:durableId="1705255876">
    <w:abstractNumId w:val="0"/>
  </w:num>
  <w:num w:numId="3" w16cid:durableId="180835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7E1"/>
    <w:rsid w:val="002C67E1"/>
    <w:rsid w:val="004D706B"/>
    <w:rsid w:val="00C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5077"/>
  <w15:docId w15:val="{AA9C9134-7A94-418A-B3DD-89BBBF32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lang/>
    </w:rPr>
  </w:style>
  <w:style w:type="paragraph" w:customStyle="1" w:styleId="Style9">
    <w:name w:val="Style9"/>
    <w:basedOn w:val="a"/>
    <w:uiPriority w:val="99"/>
    <w:qFormat/>
    <w:rsid w:val="00055B80"/>
    <w:pPr>
      <w:widowControl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E479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 11"/>
    <w:basedOn w:val="a"/>
    <w:next w:val="a"/>
    <w:qFormat/>
    <w:rsid w:val="008235C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C95832"/>
    <w:pPr>
      <w:ind w:left="720"/>
      <w:contextualSpacing/>
    </w:pPr>
  </w:style>
  <w:style w:type="table" w:styleId="a9">
    <w:name w:val="Table Grid"/>
    <w:basedOn w:val="a1"/>
    <w:uiPriority w:val="59"/>
    <w:rsid w:val="002159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2037</Words>
  <Characters>11612</Characters>
  <Application>Microsoft Office Word</Application>
  <DocSecurity>0</DocSecurity>
  <Lines>96</Lines>
  <Paragraphs>27</Paragraphs>
  <ScaleCrop>false</ScaleCrop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Наталья Шилова</cp:lastModifiedBy>
  <cp:revision>5</cp:revision>
  <cp:lastPrinted>2024-09-19T04:15:00Z</cp:lastPrinted>
  <dcterms:created xsi:type="dcterms:W3CDTF">2024-09-19T04:19:00Z</dcterms:created>
  <dcterms:modified xsi:type="dcterms:W3CDTF">2024-10-29T09:35:00Z</dcterms:modified>
  <dc:language>ru-RU</dc:language>
</cp:coreProperties>
</file>